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7E0D" w14:textId="77777777" w:rsidR="00D136E4" w:rsidRPr="00A7753D" w:rsidRDefault="00C62E98" w:rsidP="00A7753D">
      <w:pPr>
        <w:pStyle w:val="Heading"/>
        <w:pBdr>
          <w:bottom w:val="single" w:sz="4" w:space="1" w:color="auto"/>
        </w:pBdr>
        <w:jc w:val="both"/>
        <w:rPr>
          <w:sz w:val="54"/>
          <w:szCs w:val="54"/>
        </w:rPr>
      </w:pPr>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14:paraId="47547E0E"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47547E0F"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14:paraId="47547E10" w14:textId="77777777" w:rsidR="0013138F" w:rsidRPr="00A7753D" w:rsidRDefault="0013138F" w:rsidP="00A7753D">
      <w:pPr>
        <w:spacing w:after="0" w:line="240" w:lineRule="auto"/>
        <w:jc w:val="both"/>
        <w:rPr>
          <w:rFonts w:ascii="Garamond" w:hAnsi="Garamond" w:cs="Arial"/>
          <w:b/>
        </w:rPr>
      </w:pPr>
    </w:p>
    <w:p w14:paraId="47547E11" w14:textId="77777777"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14:paraId="47547E12"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47547E13" w14:textId="77777777" w:rsidR="009D04F2" w:rsidRPr="00A7753D" w:rsidRDefault="009D04F2" w:rsidP="00A7753D">
      <w:pPr>
        <w:spacing w:after="0" w:line="240" w:lineRule="auto"/>
        <w:jc w:val="both"/>
        <w:rPr>
          <w:rFonts w:ascii="Garamond" w:hAnsi="Garamond" w:cs="Arial"/>
        </w:rPr>
      </w:pPr>
    </w:p>
    <w:p w14:paraId="47547E14"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14:paraId="47547E15"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14:paraId="47547E16"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14:paraId="47547E17"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14:paraId="47547E18"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47547E19"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47547E1A"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47547E1B" w14:textId="77777777" w:rsidR="00D136E4" w:rsidRPr="00A7753D" w:rsidRDefault="00D136E4" w:rsidP="00A7753D">
      <w:pPr>
        <w:spacing w:after="0" w:line="240" w:lineRule="auto"/>
        <w:jc w:val="both"/>
        <w:rPr>
          <w:rFonts w:ascii="Garamond" w:hAnsi="Garamond" w:cs="Arial"/>
        </w:rPr>
      </w:pPr>
    </w:p>
    <w:p w14:paraId="47547E1C" w14:textId="77777777" w:rsidR="009D04F2" w:rsidRPr="00A7753D" w:rsidRDefault="00A7753D" w:rsidP="00A7753D">
      <w:pPr>
        <w:pStyle w:val="BodyBoldRed"/>
        <w:numPr>
          <w:ilvl w:val="0"/>
          <w:numId w:val="1"/>
        </w:numPr>
        <w:ind w:left="426" w:hanging="426"/>
        <w:rPr>
          <w:szCs w:val="20"/>
        </w:rPr>
      </w:pPr>
      <w:r w:rsidRPr="00A7753D">
        <w:rPr>
          <w:szCs w:val="20"/>
        </w:rPr>
        <w:t>TYPES OF DATA HELD</w:t>
      </w:r>
    </w:p>
    <w:p w14:paraId="47547E1D"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the data within our computer systems, for example, </w:t>
      </w:r>
      <w:r w:rsidR="00326EFB" w:rsidRPr="00A7753D">
        <w:rPr>
          <w:rFonts w:ascii="Garamond" w:hAnsi="Garamond" w:cs="Arial"/>
        </w:rPr>
        <w:t>recruitment logs.</w:t>
      </w:r>
    </w:p>
    <w:p w14:paraId="47547E1E" w14:textId="77777777" w:rsidR="009D04F2" w:rsidRPr="00A7753D" w:rsidRDefault="009D04F2" w:rsidP="00A7753D">
      <w:pPr>
        <w:spacing w:after="0" w:line="240" w:lineRule="auto"/>
        <w:jc w:val="both"/>
        <w:rPr>
          <w:rFonts w:ascii="Garamond" w:hAnsi="Garamond" w:cs="Arial"/>
        </w:rPr>
      </w:pPr>
    </w:p>
    <w:p w14:paraId="47547E1F"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14:paraId="47547E20" w14:textId="77777777" w:rsidR="00D136E4" w:rsidRPr="00A7753D" w:rsidRDefault="00D136E4" w:rsidP="00A7753D">
      <w:pPr>
        <w:spacing w:after="0" w:line="240" w:lineRule="auto"/>
        <w:jc w:val="both"/>
        <w:rPr>
          <w:rFonts w:ascii="Garamond" w:hAnsi="Garamond" w:cs="Arial"/>
        </w:rPr>
      </w:pPr>
    </w:p>
    <w:p w14:paraId="47547E21"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14:paraId="47547E22"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14:paraId="47547E23"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14:paraId="47547E24"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14:paraId="47547E25"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14:paraId="47547E26"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14:paraId="47547E27"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14:paraId="47547E28" w14:textId="77777777"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14:paraId="47547E29"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r w:rsidR="00005D14" w:rsidRPr="005F714A">
        <w:rPr>
          <w:rFonts w:ascii="Garamond" w:hAnsi="Garamond" w:cs="Arial"/>
        </w:rPr>
        <w:t>;</w:t>
      </w:r>
    </w:p>
    <w:p w14:paraId="47547E2A"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14:paraId="47547E2B" w14:textId="77777777"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criminal convictions</w:t>
      </w:r>
      <w:r w:rsidR="00005D14" w:rsidRPr="005F714A">
        <w:rPr>
          <w:rFonts w:ascii="Garamond" w:hAnsi="Garamond" w:cs="Arial"/>
        </w:rPr>
        <w:t>.</w:t>
      </w:r>
    </w:p>
    <w:p w14:paraId="47547E2C" w14:textId="77777777" w:rsidR="009D04F2" w:rsidRPr="00A7753D" w:rsidRDefault="009D04F2" w:rsidP="00A7753D">
      <w:pPr>
        <w:spacing w:after="0" w:line="240" w:lineRule="auto"/>
        <w:jc w:val="both"/>
        <w:rPr>
          <w:rFonts w:ascii="Garamond" w:hAnsi="Garamond" w:cs="Arial"/>
        </w:rPr>
      </w:pPr>
    </w:p>
    <w:p w14:paraId="47547E2D" w14:textId="77777777" w:rsidR="00D136E4" w:rsidRPr="00A7753D" w:rsidRDefault="00A7753D" w:rsidP="00A7753D">
      <w:pPr>
        <w:pStyle w:val="BodyBoldRed"/>
        <w:numPr>
          <w:ilvl w:val="0"/>
          <w:numId w:val="1"/>
        </w:numPr>
        <w:ind w:left="426" w:hanging="426"/>
        <w:rPr>
          <w:szCs w:val="20"/>
        </w:rPr>
      </w:pPr>
      <w:r w:rsidRPr="00A7753D">
        <w:rPr>
          <w:szCs w:val="20"/>
        </w:rPr>
        <w:t>COLLECTING YOUR DATA</w:t>
      </w:r>
    </w:p>
    <w:p w14:paraId="47547E2E" w14:textId="77777777"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14:paraId="47547E2F" w14:textId="77777777" w:rsidR="00C62E98" w:rsidRDefault="00C62E98" w:rsidP="00A7753D">
      <w:pPr>
        <w:spacing w:after="0" w:line="240" w:lineRule="auto"/>
        <w:jc w:val="both"/>
        <w:rPr>
          <w:rFonts w:ascii="Garamond" w:hAnsi="Garamond" w:cs="Arial"/>
        </w:rPr>
      </w:pPr>
    </w:p>
    <w:p w14:paraId="47547E30" w14:textId="77777777"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14:paraId="47547E31" w14:textId="77777777" w:rsidR="0013138F" w:rsidRPr="00A7753D" w:rsidRDefault="0013138F" w:rsidP="00A7753D">
      <w:pPr>
        <w:spacing w:after="0" w:line="240" w:lineRule="auto"/>
        <w:jc w:val="both"/>
        <w:rPr>
          <w:rFonts w:ascii="Garamond" w:hAnsi="Garamond" w:cs="Arial"/>
        </w:rPr>
      </w:pPr>
    </w:p>
    <w:p w14:paraId="47547E32" w14:textId="77777777" w:rsidR="00326EFB" w:rsidRPr="00A7753D" w:rsidRDefault="00326EFB" w:rsidP="00A7753D">
      <w:pPr>
        <w:spacing w:after="0" w:line="240" w:lineRule="auto"/>
        <w:jc w:val="both"/>
        <w:rPr>
          <w:rFonts w:ascii="Garamond" w:hAnsi="Garamond" w:cs="Arial"/>
        </w:rPr>
      </w:pPr>
      <w:r w:rsidRPr="00A7753D">
        <w:rPr>
          <w:rFonts w:ascii="Garamond" w:hAnsi="Garamond" w:cs="Arial"/>
        </w:rPr>
        <w:lastRenderedPageBreak/>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14:paraId="47547E33" w14:textId="77777777" w:rsidR="0013138F" w:rsidRPr="00A7753D" w:rsidRDefault="0013138F" w:rsidP="00A7753D">
      <w:pPr>
        <w:spacing w:after="0" w:line="240" w:lineRule="auto"/>
        <w:jc w:val="both"/>
        <w:rPr>
          <w:rFonts w:ascii="Garamond" w:hAnsi="Garamond" w:cs="Arial"/>
          <w:b/>
        </w:rPr>
      </w:pPr>
    </w:p>
    <w:p w14:paraId="47547E34" w14:textId="77777777" w:rsidR="00D136E4" w:rsidRPr="00A7753D" w:rsidRDefault="00A7753D" w:rsidP="00A7753D">
      <w:pPr>
        <w:pStyle w:val="BodyBoldRed"/>
        <w:numPr>
          <w:ilvl w:val="0"/>
          <w:numId w:val="1"/>
        </w:numPr>
        <w:ind w:left="426" w:hanging="426"/>
        <w:rPr>
          <w:szCs w:val="20"/>
        </w:rPr>
      </w:pPr>
      <w:r w:rsidRPr="00A7753D">
        <w:rPr>
          <w:szCs w:val="20"/>
        </w:rPr>
        <w:t>LAWFUL BASIS FOR PROCESSING</w:t>
      </w:r>
    </w:p>
    <w:p w14:paraId="47547E35"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The law on data protection allows us to process your</w:t>
      </w:r>
      <w:r w:rsidR="00167C9F" w:rsidRPr="00A7753D">
        <w:rPr>
          <w:rFonts w:ascii="Garamond" w:hAnsi="Garamond" w:cs="Arial"/>
        </w:rPr>
        <w:t xml:space="preserve"> data for certain reasons only. </w:t>
      </w:r>
    </w:p>
    <w:p w14:paraId="47547E36" w14:textId="77777777" w:rsidR="0013138F" w:rsidRPr="00A7753D" w:rsidRDefault="0013138F" w:rsidP="00A7753D">
      <w:pPr>
        <w:spacing w:after="0" w:line="240" w:lineRule="auto"/>
        <w:jc w:val="both"/>
        <w:rPr>
          <w:rFonts w:ascii="Garamond" w:hAnsi="Garamond" w:cs="Arial"/>
        </w:rPr>
      </w:pPr>
    </w:p>
    <w:p w14:paraId="47547E37" w14:textId="77777777"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47547E38" w14:textId="77777777"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14:paraId="47547E3B" w14:textId="77777777" w:rsidTr="00087FD2">
        <w:tc>
          <w:tcPr>
            <w:tcW w:w="4508" w:type="dxa"/>
            <w:shd w:val="clear" w:color="auto" w:fill="BFBFBF" w:themeFill="background1" w:themeFillShade="BF"/>
          </w:tcPr>
          <w:p w14:paraId="47547E39" w14:textId="77777777"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47547E3A" w14:textId="77777777"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14:paraId="47547E3E" w14:textId="77777777" w:rsidTr="00FB0B37">
        <w:tc>
          <w:tcPr>
            <w:tcW w:w="4508" w:type="dxa"/>
          </w:tcPr>
          <w:p w14:paraId="47547E3C" w14:textId="77777777"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14:paraId="47547E3D"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47547E41" w14:textId="77777777" w:rsidTr="00FB0B37">
        <w:tc>
          <w:tcPr>
            <w:tcW w:w="4508" w:type="dxa"/>
          </w:tcPr>
          <w:p w14:paraId="47547E3F" w14:textId="77777777"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14:paraId="47547E40"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47547E44" w14:textId="77777777" w:rsidTr="00FB0B37">
        <w:tc>
          <w:tcPr>
            <w:tcW w:w="4508" w:type="dxa"/>
          </w:tcPr>
          <w:p w14:paraId="47547E42" w14:textId="77777777"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14:paraId="47547E43"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47547E47" w14:textId="77777777" w:rsidTr="00FB0B37">
        <w:tc>
          <w:tcPr>
            <w:tcW w:w="4508" w:type="dxa"/>
          </w:tcPr>
          <w:p w14:paraId="47547E45" w14:textId="77777777"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14:paraId="47547E46"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47547E4A" w14:textId="77777777" w:rsidTr="00FB0B37">
        <w:tc>
          <w:tcPr>
            <w:tcW w:w="4508" w:type="dxa"/>
          </w:tcPr>
          <w:p w14:paraId="47547E48" w14:textId="77777777"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14:paraId="47547E49"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47547E4D" w14:textId="77777777" w:rsidTr="00FB0B37">
        <w:tc>
          <w:tcPr>
            <w:tcW w:w="4508" w:type="dxa"/>
          </w:tcPr>
          <w:p w14:paraId="47547E4B" w14:textId="77777777"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14:paraId="47547E4C"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47547E50" w14:textId="77777777" w:rsidTr="00FB0B37">
        <w:tc>
          <w:tcPr>
            <w:tcW w:w="4508" w:type="dxa"/>
          </w:tcPr>
          <w:p w14:paraId="47547E4E" w14:textId="77777777"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14:paraId="47547E4F"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47547E53" w14:textId="77777777" w:rsidTr="00FB0B37">
        <w:tc>
          <w:tcPr>
            <w:tcW w:w="4508" w:type="dxa"/>
          </w:tcPr>
          <w:p w14:paraId="47547E51" w14:textId="77777777"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14:paraId="47547E52"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bl>
    <w:p w14:paraId="47547E54" w14:textId="77777777" w:rsidR="006731FD" w:rsidRPr="00A7753D" w:rsidRDefault="006731FD" w:rsidP="00A7753D">
      <w:pPr>
        <w:spacing w:after="0" w:line="240" w:lineRule="auto"/>
        <w:jc w:val="both"/>
        <w:rPr>
          <w:rFonts w:ascii="Garamond" w:hAnsi="Garamond" w:cs="Arial"/>
        </w:rPr>
      </w:pPr>
    </w:p>
    <w:p w14:paraId="47547E55" w14:textId="77777777" w:rsidR="00D136E4" w:rsidRPr="00A7753D" w:rsidRDefault="00A7753D" w:rsidP="00A7753D">
      <w:pPr>
        <w:pStyle w:val="BodyBoldRed"/>
        <w:numPr>
          <w:ilvl w:val="0"/>
          <w:numId w:val="1"/>
        </w:numPr>
        <w:ind w:left="426" w:hanging="426"/>
        <w:rPr>
          <w:szCs w:val="20"/>
        </w:rPr>
      </w:pPr>
      <w:r w:rsidRPr="00A7753D">
        <w:rPr>
          <w:szCs w:val="20"/>
        </w:rPr>
        <w:t>SPECIAL CATEGORIES OF DATA</w:t>
      </w:r>
    </w:p>
    <w:p w14:paraId="47547E56" w14:textId="77777777"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14:paraId="47547E57" w14:textId="77777777"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47547E58"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7547E59" w14:textId="77777777"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47547E5A"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47547E5B"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47547E5C"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47547E5D"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47547E5E"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47547E5F"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47547E60"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7547E61" w14:textId="77777777" w:rsidR="00D136E4" w:rsidRPr="00A7753D" w:rsidRDefault="00D136E4" w:rsidP="00A7753D">
      <w:pPr>
        <w:spacing w:after="0" w:line="240" w:lineRule="auto"/>
        <w:jc w:val="both"/>
        <w:rPr>
          <w:rFonts w:ascii="Garamond" w:hAnsi="Garamond" w:cs="Arial"/>
        </w:rPr>
      </w:pPr>
    </w:p>
    <w:p w14:paraId="47547E62"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14:paraId="47547E63" w14:textId="77777777" w:rsidR="00E72328" w:rsidRPr="00A7753D" w:rsidRDefault="00E72328" w:rsidP="00A7753D">
      <w:pPr>
        <w:spacing w:after="0" w:line="240" w:lineRule="auto"/>
        <w:jc w:val="both"/>
        <w:rPr>
          <w:rFonts w:ascii="Garamond" w:hAnsi="Garamond" w:cs="Arial"/>
        </w:rPr>
      </w:pPr>
    </w:p>
    <w:p w14:paraId="47547E64"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47547E65"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47547E66" w14:textId="77777777" w:rsidR="00E72328" w:rsidRPr="00A7753D" w:rsidRDefault="00E72328" w:rsidP="00A7753D">
      <w:pPr>
        <w:spacing w:after="0" w:line="240" w:lineRule="auto"/>
        <w:jc w:val="both"/>
        <w:rPr>
          <w:rFonts w:ascii="Garamond" w:hAnsi="Garamond" w:cs="Arial"/>
        </w:rPr>
      </w:pPr>
    </w:p>
    <w:p w14:paraId="47547E67" w14:textId="77777777"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47547E68" w14:textId="77777777" w:rsidR="00E72328" w:rsidRPr="00A7753D" w:rsidRDefault="00E72328" w:rsidP="00A7753D">
      <w:pPr>
        <w:spacing w:after="0" w:line="240" w:lineRule="auto"/>
        <w:jc w:val="both"/>
        <w:rPr>
          <w:rFonts w:ascii="Garamond" w:hAnsi="Garamond" w:cs="Arial"/>
        </w:rPr>
      </w:pPr>
    </w:p>
    <w:p w14:paraId="47547E69"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47547E6A"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47547E6B"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47547E6C"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already made the data public. </w:t>
      </w:r>
    </w:p>
    <w:p w14:paraId="47547E6D" w14:textId="77777777" w:rsidR="006731FD" w:rsidRPr="00A7753D" w:rsidRDefault="006731FD" w:rsidP="00A7753D">
      <w:pPr>
        <w:spacing w:after="0" w:line="240" w:lineRule="auto"/>
        <w:jc w:val="both"/>
        <w:rPr>
          <w:rFonts w:ascii="Garamond" w:hAnsi="Garamond" w:cs="Arial"/>
          <w:b/>
        </w:rPr>
      </w:pPr>
    </w:p>
    <w:p w14:paraId="47547E6E" w14:textId="77777777" w:rsidR="006731FD" w:rsidRPr="00A7753D" w:rsidRDefault="00A7753D" w:rsidP="00A7753D">
      <w:pPr>
        <w:pStyle w:val="BodyBoldRed"/>
        <w:numPr>
          <w:ilvl w:val="0"/>
          <w:numId w:val="1"/>
        </w:numPr>
        <w:ind w:left="426" w:hanging="426"/>
        <w:rPr>
          <w:szCs w:val="20"/>
        </w:rPr>
      </w:pPr>
      <w:r w:rsidRPr="00A7753D">
        <w:rPr>
          <w:szCs w:val="20"/>
        </w:rPr>
        <w:t>FAILURE TO PROVIDE DATA</w:t>
      </w:r>
    </w:p>
    <w:p w14:paraId="47547E6F" w14:textId="77777777" w:rsidR="006731FD" w:rsidRPr="00A7753D" w:rsidRDefault="006731FD" w:rsidP="00A7753D">
      <w:pPr>
        <w:spacing w:after="0" w:line="240" w:lineRule="auto"/>
        <w:jc w:val="both"/>
        <w:rPr>
          <w:rFonts w:ascii="Garamond" w:hAnsi="Garamond" w:cs="Arial"/>
        </w:rPr>
      </w:pPr>
      <w:r w:rsidRPr="00A7753D">
        <w:rPr>
          <w:rFonts w:ascii="Garamond" w:hAnsi="Garamond" w:cs="Arial"/>
        </w:rPr>
        <w:lastRenderedPageBreak/>
        <w:t>Your failure to provide us with data may mean that we are unable to fulfil our requirements for entering into a contract of employment with you. This could include being unable to offer you employment, or administer contractual benefits.</w:t>
      </w:r>
    </w:p>
    <w:p w14:paraId="47547E70" w14:textId="77777777" w:rsidR="00D136E4" w:rsidRPr="00A7753D" w:rsidRDefault="00D136E4" w:rsidP="00A7753D">
      <w:pPr>
        <w:spacing w:after="0" w:line="240" w:lineRule="auto"/>
        <w:jc w:val="both"/>
        <w:rPr>
          <w:rFonts w:ascii="Garamond" w:hAnsi="Garamond" w:cs="Arial"/>
        </w:rPr>
      </w:pPr>
    </w:p>
    <w:p w14:paraId="47547E71" w14:textId="77777777" w:rsidR="00D136E4" w:rsidRPr="00A7753D" w:rsidRDefault="00A7753D" w:rsidP="00A7753D">
      <w:pPr>
        <w:pStyle w:val="BodyBoldRed"/>
        <w:numPr>
          <w:ilvl w:val="0"/>
          <w:numId w:val="1"/>
        </w:numPr>
        <w:ind w:left="426" w:hanging="426"/>
        <w:rPr>
          <w:szCs w:val="20"/>
        </w:rPr>
      </w:pPr>
      <w:r w:rsidRPr="00A7753D">
        <w:rPr>
          <w:szCs w:val="20"/>
        </w:rPr>
        <w:t>CRIMINAL CONVICTION DATA</w:t>
      </w:r>
    </w:p>
    <w:p w14:paraId="47547E72" w14:textId="2BF24622" w:rsidR="00D136E4"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ction data to determine your suitability, or your continued suitability for the role.</w:t>
      </w:r>
      <w:r w:rsidR="008C6DC3" w:rsidRPr="00A7753D">
        <w:rPr>
          <w:rFonts w:ascii="Garamond" w:hAnsi="Garamond" w:cs="Arial"/>
        </w:rPr>
        <w:t xml:space="preserve"> </w:t>
      </w:r>
    </w:p>
    <w:p w14:paraId="33498B07" w14:textId="77777777" w:rsidR="002340F1" w:rsidRPr="00A7753D" w:rsidRDefault="002340F1" w:rsidP="00A7753D">
      <w:pPr>
        <w:spacing w:after="0" w:line="240" w:lineRule="auto"/>
        <w:jc w:val="both"/>
        <w:rPr>
          <w:rFonts w:ascii="Garamond" w:hAnsi="Garamond" w:cs="Arial"/>
        </w:rPr>
      </w:pPr>
    </w:p>
    <w:p w14:paraId="47547E73" w14:textId="77777777" w:rsidR="00D136E4" w:rsidRPr="00A7753D" w:rsidRDefault="00A7753D" w:rsidP="00A7753D">
      <w:pPr>
        <w:pStyle w:val="BodyBoldRed"/>
        <w:numPr>
          <w:ilvl w:val="0"/>
          <w:numId w:val="1"/>
        </w:numPr>
        <w:ind w:left="426" w:hanging="426"/>
        <w:rPr>
          <w:szCs w:val="20"/>
        </w:rPr>
      </w:pPr>
      <w:r w:rsidRPr="00A7753D">
        <w:rPr>
          <w:szCs w:val="20"/>
        </w:rPr>
        <w:t>WHO WE SHARE YOUR DATA WITH</w:t>
      </w:r>
    </w:p>
    <w:p w14:paraId="47547E74" w14:textId="182EAEB6"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will have access to your data which is relevant to their function. All employees with such responsibility have been traine</w:t>
      </w:r>
      <w:r w:rsidR="00476669">
        <w:rPr>
          <w:rFonts w:ascii="Garamond" w:hAnsi="Garamond" w:cs="Arial"/>
        </w:rPr>
        <w:t>d in ensuring data is processed</w:t>
      </w:r>
      <w:r w:rsidRPr="00A7753D">
        <w:rPr>
          <w:rFonts w:ascii="Garamond" w:hAnsi="Garamond" w:cs="Arial"/>
        </w:rPr>
        <w:t xml:space="preserve"> in line with GDPR.  </w:t>
      </w:r>
    </w:p>
    <w:p w14:paraId="47547E75" w14:textId="77777777" w:rsidR="0013138F" w:rsidRPr="00A7753D" w:rsidRDefault="0013138F" w:rsidP="00A7753D">
      <w:pPr>
        <w:spacing w:after="0" w:line="240" w:lineRule="auto"/>
        <w:jc w:val="both"/>
        <w:rPr>
          <w:rFonts w:ascii="Garamond" w:hAnsi="Garamond" w:cs="Arial"/>
        </w:rPr>
      </w:pPr>
    </w:p>
    <w:p w14:paraId="47547E76" w14:textId="276749A9" w:rsidR="00D136E4" w:rsidRDefault="00B859EB" w:rsidP="00A7753D">
      <w:pPr>
        <w:spacing w:after="0" w:line="240" w:lineRule="auto"/>
        <w:jc w:val="both"/>
        <w:rPr>
          <w:rFonts w:ascii="Garamond" w:hAnsi="Garamond" w:cs="Arial"/>
        </w:rPr>
      </w:pPr>
      <w:r w:rsidRPr="00A7753D">
        <w:rPr>
          <w:rFonts w:ascii="Garamond" w:hAnsi="Garamond" w:cs="Arial"/>
        </w:rPr>
        <w:t xml:space="preserve">Data is shared with third parties for the following reasons: </w:t>
      </w:r>
    </w:p>
    <w:p w14:paraId="48357546" w14:textId="211BE785" w:rsidR="002340F1" w:rsidRDefault="002340F1" w:rsidP="00A7753D">
      <w:pPr>
        <w:spacing w:after="0" w:line="240" w:lineRule="auto"/>
        <w:jc w:val="both"/>
        <w:rPr>
          <w:rFonts w:ascii="Garamond" w:hAnsi="Garamond" w:cs="Arial"/>
        </w:rPr>
      </w:pPr>
      <w:r>
        <w:rPr>
          <w:rFonts w:ascii="Garamond" w:hAnsi="Garamond" w:cs="Arial"/>
        </w:rPr>
        <w:t>Payroll</w:t>
      </w:r>
    </w:p>
    <w:p w14:paraId="4025707F" w14:textId="1787467A" w:rsidR="002340F1" w:rsidRDefault="002340F1" w:rsidP="00A7753D">
      <w:pPr>
        <w:spacing w:after="0" w:line="240" w:lineRule="auto"/>
        <w:jc w:val="both"/>
        <w:rPr>
          <w:rFonts w:ascii="Garamond" w:hAnsi="Garamond" w:cs="Arial"/>
        </w:rPr>
      </w:pPr>
      <w:r>
        <w:rPr>
          <w:rFonts w:ascii="Garamond" w:hAnsi="Garamond" w:cs="Arial"/>
        </w:rPr>
        <w:t>DBS check</w:t>
      </w:r>
    </w:p>
    <w:p w14:paraId="24E536FE" w14:textId="2DCBD887" w:rsidR="002340F1" w:rsidRPr="00A7753D" w:rsidRDefault="002340F1" w:rsidP="00A7753D">
      <w:pPr>
        <w:spacing w:after="0" w:line="240" w:lineRule="auto"/>
        <w:jc w:val="both"/>
        <w:rPr>
          <w:rFonts w:ascii="Garamond" w:hAnsi="Garamond" w:cs="Arial"/>
        </w:rPr>
      </w:pPr>
      <w:r>
        <w:rPr>
          <w:rFonts w:ascii="Garamond" w:hAnsi="Garamond" w:cs="Arial"/>
        </w:rPr>
        <w:t xml:space="preserve">HR </w:t>
      </w:r>
    </w:p>
    <w:p w14:paraId="47547E77" w14:textId="77777777" w:rsidR="0013138F" w:rsidRPr="00A7753D" w:rsidRDefault="0013138F" w:rsidP="00A7753D">
      <w:pPr>
        <w:spacing w:after="0" w:line="240" w:lineRule="auto"/>
        <w:jc w:val="both"/>
        <w:rPr>
          <w:rFonts w:ascii="Garamond" w:hAnsi="Garamond" w:cs="Arial"/>
        </w:rPr>
      </w:pPr>
    </w:p>
    <w:p w14:paraId="47547E78"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w:t>
      </w:r>
      <w:r w:rsidR="00B859EB" w:rsidRPr="00A7753D">
        <w:rPr>
          <w:rFonts w:ascii="Garamond" w:hAnsi="Garamond" w:cs="Arial"/>
        </w:rPr>
        <w:t>ith a legal obligation upon us.</w:t>
      </w:r>
      <w:r w:rsidR="00F157C6" w:rsidRPr="00A7753D">
        <w:rPr>
          <w:rFonts w:ascii="Garamond" w:hAnsi="Garamond" w:cs="Arial"/>
        </w:rPr>
        <w:t xml:space="preserve"> We have a data processing agreement in place with such third parties to ensure data is not compromised.</w:t>
      </w:r>
      <w:r w:rsidR="00741EA1" w:rsidRPr="00A7753D">
        <w:rPr>
          <w:rFonts w:ascii="Garamond" w:hAnsi="Garamond" w:cs="Arial"/>
        </w:rPr>
        <w:t xml:space="preserve"> Third parties must implement appropriate technical and organisational measures to ensure the security of your data.</w:t>
      </w:r>
    </w:p>
    <w:p w14:paraId="47547E79" w14:textId="77777777" w:rsidR="0013138F" w:rsidRDefault="0013138F" w:rsidP="00A7753D">
      <w:pPr>
        <w:spacing w:after="0" w:line="240" w:lineRule="auto"/>
        <w:jc w:val="both"/>
        <w:rPr>
          <w:rFonts w:ascii="Garamond" w:hAnsi="Garamond" w:cs="Arial"/>
        </w:rPr>
      </w:pPr>
    </w:p>
    <w:p w14:paraId="47547E7B"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47547E81" w14:textId="77777777" w:rsidR="00F157C6" w:rsidRPr="00A7753D" w:rsidRDefault="00F157C6" w:rsidP="00A7753D">
      <w:pPr>
        <w:spacing w:after="0" w:line="240" w:lineRule="auto"/>
        <w:jc w:val="both"/>
        <w:rPr>
          <w:rFonts w:ascii="Garamond" w:hAnsi="Garamond" w:cs="Arial"/>
        </w:rPr>
      </w:pPr>
    </w:p>
    <w:p w14:paraId="47547E82" w14:textId="77777777" w:rsidR="00D136E4" w:rsidRPr="00A7753D" w:rsidRDefault="00A7753D" w:rsidP="00A7753D">
      <w:pPr>
        <w:pStyle w:val="BodyBoldRed"/>
        <w:numPr>
          <w:ilvl w:val="0"/>
          <w:numId w:val="1"/>
        </w:numPr>
        <w:ind w:left="426" w:hanging="426"/>
        <w:rPr>
          <w:szCs w:val="20"/>
        </w:rPr>
      </w:pPr>
      <w:r w:rsidRPr="00A7753D">
        <w:rPr>
          <w:szCs w:val="20"/>
        </w:rPr>
        <w:t>PROTECTING YOUR DATA</w:t>
      </w:r>
    </w:p>
    <w:p w14:paraId="47547E83"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7547E84" w14:textId="77777777" w:rsidR="00D136E4" w:rsidRPr="00A7753D" w:rsidRDefault="00D136E4" w:rsidP="00A7753D">
      <w:pPr>
        <w:spacing w:after="0" w:line="240" w:lineRule="auto"/>
        <w:jc w:val="both"/>
        <w:rPr>
          <w:rFonts w:ascii="Garamond" w:hAnsi="Garamond" w:cs="Arial"/>
        </w:rPr>
      </w:pPr>
    </w:p>
    <w:p w14:paraId="47547E85" w14:textId="77777777" w:rsidR="00D136E4" w:rsidRPr="00A7753D" w:rsidRDefault="00A7753D" w:rsidP="00A7753D">
      <w:pPr>
        <w:pStyle w:val="BodyBoldRed"/>
        <w:numPr>
          <w:ilvl w:val="0"/>
          <w:numId w:val="1"/>
        </w:numPr>
        <w:ind w:left="426" w:hanging="426"/>
        <w:rPr>
          <w:szCs w:val="20"/>
        </w:rPr>
      </w:pPr>
      <w:r w:rsidRPr="00A7753D">
        <w:rPr>
          <w:szCs w:val="20"/>
        </w:rPr>
        <w:t>RETENTION PERIODS</w:t>
      </w:r>
    </w:p>
    <w:p w14:paraId="47547E86" w14:textId="77777777"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14:paraId="47547E87" w14:textId="77777777" w:rsidR="0013138F" w:rsidRPr="00A7753D" w:rsidRDefault="0013138F" w:rsidP="00A7753D">
      <w:pPr>
        <w:spacing w:after="0" w:line="240" w:lineRule="auto"/>
        <w:jc w:val="both"/>
        <w:rPr>
          <w:rFonts w:ascii="Garamond" w:hAnsi="Garamond" w:cs="Arial"/>
        </w:rPr>
      </w:pPr>
    </w:p>
    <w:p w14:paraId="47547E88"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7547E89"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47547E8A" w14:textId="77777777" w:rsidR="00A441B6" w:rsidRPr="00A7753D" w:rsidRDefault="00A441B6" w:rsidP="00A7753D">
      <w:pPr>
        <w:spacing w:after="0" w:line="240" w:lineRule="auto"/>
        <w:jc w:val="both"/>
        <w:rPr>
          <w:rFonts w:ascii="Garamond" w:hAnsi="Garamond" w:cs="Arial"/>
        </w:rPr>
      </w:pPr>
    </w:p>
    <w:p w14:paraId="47547E8B" w14:textId="77777777"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7547E8C" w14:textId="77777777" w:rsidR="0013138F" w:rsidRPr="00A7753D" w:rsidRDefault="0013138F" w:rsidP="00A7753D">
      <w:pPr>
        <w:spacing w:after="0" w:line="240" w:lineRule="auto"/>
        <w:jc w:val="both"/>
        <w:rPr>
          <w:rFonts w:ascii="Garamond" w:hAnsi="Garamond" w:cs="Arial"/>
        </w:rPr>
      </w:pPr>
    </w:p>
    <w:p w14:paraId="47547E8D"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47547E8E" w14:textId="77777777" w:rsidR="0013138F" w:rsidRPr="00A7753D" w:rsidRDefault="0013138F" w:rsidP="00A7753D">
      <w:pPr>
        <w:spacing w:after="0" w:line="240" w:lineRule="auto"/>
        <w:jc w:val="both"/>
        <w:rPr>
          <w:rFonts w:ascii="Garamond" w:hAnsi="Garamond" w:cs="Arial"/>
          <w:b/>
        </w:rPr>
      </w:pPr>
    </w:p>
    <w:p w14:paraId="47547E8F" w14:textId="77777777" w:rsidR="00D136E4" w:rsidRPr="00A7753D" w:rsidRDefault="00A7753D" w:rsidP="00A7753D">
      <w:pPr>
        <w:pStyle w:val="BodyBoldRed"/>
        <w:numPr>
          <w:ilvl w:val="0"/>
          <w:numId w:val="1"/>
        </w:numPr>
        <w:ind w:left="426" w:hanging="426"/>
        <w:rPr>
          <w:szCs w:val="20"/>
        </w:rPr>
      </w:pPr>
      <w:r w:rsidRPr="00A7753D">
        <w:rPr>
          <w:szCs w:val="20"/>
        </w:rPr>
        <w:lastRenderedPageBreak/>
        <w:t>AUTOMATED DECISION MAKING</w:t>
      </w:r>
    </w:p>
    <w:p w14:paraId="47547E90"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Automated decision making means making decision about you using no human involvement e.g. using computerised filtering equipment. </w:t>
      </w:r>
      <w:r w:rsidR="00D136E4" w:rsidRPr="00A7753D">
        <w:rPr>
          <w:rFonts w:ascii="Garamond" w:hAnsi="Garamond" w:cs="Arial"/>
        </w:rPr>
        <w:t>No decision will be made about you solely on the basis of automated decision making (where a decision is taken about you using an electronic system without human involvement) which h</w:t>
      </w:r>
      <w:r w:rsidRPr="00A7753D">
        <w:rPr>
          <w:rFonts w:ascii="Garamond" w:hAnsi="Garamond" w:cs="Arial"/>
        </w:rPr>
        <w:t>as a significant impact on you.</w:t>
      </w:r>
    </w:p>
    <w:p w14:paraId="47547E91" w14:textId="77777777" w:rsidR="0013138F" w:rsidRPr="00A7753D" w:rsidRDefault="0013138F" w:rsidP="00A7753D">
      <w:pPr>
        <w:spacing w:after="0" w:line="240" w:lineRule="auto"/>
        <w:jc w:val="both"/>
        <w:rPr>
          <w:rFonts w:ascii="Garamond" w:hAnsi="Garamond" w:cs="Arial"/>
          <w:b/>
          <w:color w:val="FF0000"/>
        </w:rPr>
      </w:pPr>
    </w:p>
    <w:p w14:paraId="47547E96" w14:textId="77777777" w:rsidR="00D136E4" w:rsidRPr="00A7753D" w:rsidRDefault="00D136E4" w:rsidP="00A7753D">
      <w:pPr>
        <w:spacing w:after="0" w:line="240" w:lineRule="auto"/>
        <w:jc w:val="both"/>
        <w:rPr>
          <w:rFonts w:ascii="Garamond" w:hAnsi="Garamond" w:cs="Arial"/>
        </w:rPr>
      </w:pPr>
    </w:p>
    <w:p w14:paraId="47547E97" w14:textId="77777777"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14:paraId="47547E98" w14:textId="77777777"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7547E99" w14:textId="77777777" w:rsidR="002D3433" w:rsidRPr="00A7753D" w:rsidRDefault="002D3433" w:rsidP="00A7753D">
      <w:pPr>
        <w:spacing w:after="0" w:line="240" w:lineRule="auto"/>
        <w:jc w:val="both"/>
        <w:rPr>
          <w:rFonts w:ascii="Garamond" w:hAnsi="Garamond" w:cs="Arial"/>
        </w:rPr>
      </w:pPr>
    </w:p>
    <w:p w14:paraId="47547E9A"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47547E9B"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of access to the data we hold </w:t>
      </w:r>
      <w:proofErr w:type="gramStart"/>
      <w:r w:rsidRPr="005F714A">
        <w:rPr>
          <w:rFonts w:ascii="Garamond" w:hAnsi="Garamond" w:cs="Arial"/>
        </w:rPr>
        <w:t>on</w:t>
      </w:r>
      <w:proofErr w:type="gramEnd"/>
      <w:r w:rsidRPr="005F714A">
        <w:rPr>
          <w:rFonts w:ascii="Garamond" w:hAnsi="Garamond" w:cs="Arial"/>
        </w:rPr>
        <w:t xml:space="preserve">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14:paraId="47547E9C"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for any inaccuracies in the data we hold </w:t>
      </w:r>
      <w:proofErr w:type="gramStart"/>
      <w:r w:rsidRPr="005F714A">
        <w:rPr>
          <w:rFonts w:ascii="Garamond" w:hAnsi="Garamond" w:cs="Arial"/>
        </w:rPr>
        <w:t>on</w:t>
      </w:r>
      <w:proofErr w:type="gramEnd"/>
      <w:r w:rsidRPr="005F714A">
        <w:rPr>
          <w:rFonts w:ascii="Garamond" w:hAnsi="Garamond" w:cs="Arial"/>
        </w:rPr>
        <w:t xml:space="preserve"> you, however they come to light, to be corrected. This is also known as ‘rectification’;</w:t>
      </w:r>
    </w:p>
    <w:p w14:paraId="47547E9D"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47547E9E"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47547E9F"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transfer the data we hold </w:t>
      </w:r>
      <w:proofErr w:type="gramStart"/>
      <w:r w:rsidRPr="005F714A">
        <w:rPr>
          <w:rFonts w:ascii="Garamond" w:hAnsi="Garamond" w:cs="Arial"/>
        </w:rPr>
        <w:t>on</w:t>
      </w:r>
      <w:proofErr w:type="gramEnd"/>
      <w:r w:rsidRPr="005F714A">
        <w:rPr>
          <w:rFonts w:ascii="Garamond" w:hAnsi="Garamond" w:cs="Arial"/>
        </w:rPr>
        <w:t xml:space="preserve"> you to another party. This is also known as ‘portability’;</w:t>
      </w:r>
    </w:p>
    <w:p w14:paraId="47547EA0"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47547EA1"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47547EA2" w14:textId="77777777" w:rsidR="001F06D2" w:rsidRPr="00A7753D" w:rsidRDefault="001F06D2" w:rsidP="00A7753D">
      <w:pPr>
        <w:spacing w:after="0" w:line="240" w:lineRule="auto"/>
        <w:jc w:val="both"/>
        <w:rPr>
          <w:rFonts w:ascii="Garamond" w:hAnsi="Garamond" w:cs="Arial"/>
        </w:rPr>
      </w:pPr>
    </w:p>
    <w:p w14:paraId="47547EA3" w14:textId="77777777"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47547EA4" w14:textId="77777777" w:rsidR="001F06D2" w:rsidRPr="00A7753D" w:rsidRDefault="001F06D2" w:rsidP="00A7753D">
      <w:pPr>
        <w:spacing w:after="0" w:line="240" w:lineRule="auto"/>
        <w:jc w:val="both"/>
        <w:rPr>
          <w:rFonts w:ascii="Garamond" w:hAnsi="Garamond" w:cs="Arial"/>
        </w:rPr>
      </w:pPr>
    </w:p>
    <w:p w14:paraId="47547EA6" w14:textId="77777777" w:rsidR="0013138F" w:rsidRPr="00A7753D" w:rsidRDefault="0013138F" w:rsidP="00A7753D">
      <w:pPr>
        <w:spacing w:after="0" w:line="240" w:lineRule="auto"/>
        <w:jc w:val="both"/>
        <w:rPr>
          <w:rFonts w:ascii="Garamond" w:hAnsi="Garamond" w:cs="Arial"/>
          <w:b/>
        </w:rPr>
      </w:pPr>
    </w:p>
    <w:p w14:paraId="47547EA7" w14:textId="77777777" w:rsidR="00D136E4" w:rsidRPr="00A7753D" w:rsidRDefault="00A7753D" w:rsidP="00A7753D">
      <w:pPr>
        <w:pStyle w:val="BodyBoldRed"/>
        <w:numPr>
          <w:ilvl w:val="0"/>
          <w:numId w:val="1"/>
        </w:numPr>
        <w:ind w:left="426" w:hanging="426"/>
        <w:rPr>
          <w:szCs w:val="20"/>
        </w:rPr>
      </w:pPr>
      <w:r w:rsidRPr="00A7753D">
        <w:rPr>
          <w:szCs w:val="20"/>
        </w:rPr>
        <w:t>MAKING A COMPLAINT</w:t>
      </w:r>
    </w:p>
    <w:p w14:paraId="47547EA8"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 xml:space="preserve">Information Commissioner's Office, Wycliffe House, Water Lane, </w:t>
      </w:r>
      <w:proofErr w:type="spellStart"/>
      <w:r w:rsidR="00F43374" w:rsidRPr="00A7753D">
        <w:rPr>
          <w:rFonts w:ascii="Garamond" w:hAnsi="Garamond" w:cs="Arial"/>
          <w:color w:val="000000"/>
          <w:lang w:val="en"/>
        </w:rPr>
        <w:t>Wilmslow</w:t>
      </w:r>
      <w:proofErr w:type="spellEnd"/>
      <w:r w:rsidR="00F43374" w:rsidRPr="00A7753D">
        <w:rPr>
          <w:rFonts w:ascii="Garamond" w:hAnsi="Garamond" w:cs="Arial"/>
          <w:color w:val="000000"/>
          <w:lang w:val="en"/>
        </w:rPr>
        <w:t xml:space="preserve">, Cheshire </w:t>
      </w:r>
      <w:proofErr w:type="spellStart"/>
      <w:r w:rsidR="00F43374" w:rsidRPr="00A7753D">
        <w:rPr>
          <w:rFonts w:ascii="Garamond" w:hAnsi="Garamond" w:cs="Arial"/>
          <w:color w:val="000000"/>
          <w:lang w:val="en"/>
        </w:rPr>
        <w:t>SK9</w:t>
      </w:r>
      <w:proofErr w:type="spellEnd"/>
      <w:r w:rsidR="00F43374" w:rsidRPr="00A7753D">
        <w:rPr>
          <w:rFonts w:ascii="Garamond" w:hAnsi="Garamond" w:cs="Arial"/>
          <w:color w:val="000000"/>
          <w:lang w:val="en"/>
        </w:rPr>
        <w:t xml:space="preserve"> </w:t>
      </w:r>
      <w:proofErr w:type="spellStart"/>
      <w:r w:rsidR="00F43374" w:rsidRPr="00A7753D">
        <w:rPr>
          <w:rFonts w:ascii="Garamond" w:hAnsi="Garamond" w:cs="Arial"/>
          <w:color w:val="000000"/>
          <w:lang w:val="en"/>
        </w:rPr>
        <w:t>5AF</w:t>
      </w:r>
      <w:proofErr w:type="spellEnd"/>
      <w:r w:rsidR="00F43374" w:rsidRPr="00A7753D">
        <w:rPr>
          <w:rFonts w:ascii="Garamond" w:hAnsi="Garamond" w:cs="Arial"/>
          <w:color w:val="000000"/>
          <w:lang w:val="en"/>
        </w:rPr>
        <w:t xml:space="preserve"> or by telephone on 0303 123 1113 (local rate) or 01625 545 745.</w:t>
      </w:r>
    </w:p>
    <w:p w14:paraId="47547EB7" w14:textId="77777777" w:rsidR="00D136E4" w:rsidRPr="00A7753D" w:rsidRDefault="00D136E4" w:rsidP="00A7753D">
      <w:pPr>
        <w:spacing w:after="0" w:line="240" w:lineRule="auto"/>
        <w:jc w:val="both"/>
        <w:rPr>
          <w:rFonts w:ascii="Garamond" w:hAnsi="Garamond" w:cs="Arial"/>
        </w:rPr>
      </w:pPr>
    </w:p>
    <w:p w14:paraId="47547EB8" w14:textId="77777777" w:rsidR="00D136E4" w:rsidRPr="00A7753D" w:rsidRDefault="00D136E4" w:rsidP="00A7753D">
      <w:pPr>
        <w:spacing w:after="0" w:line="240" w:lineRule="auto"/>
        <w:jc w:val="both"/>
        <w:rPr>
          <w:rFonts w:ascii="Garamond" w:hAnsi="Garamond" w:cs="Arial"/>
        </w:rPr>
      </w:pPr>
    </w:p>
    <w:sectPr w:rsidR="00D136E4" w:rsidRPr="00A7753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7EBB" w14:textId="77777777" w:rsidR="006C471C" w:rsidRDefault="006C471C" w:rsidP="006C471C">
      <w:pPr>
        <w:spacing w:after="0" w:line="240" w:lineRule="auto"/>
      </w:pPr>
      <w:r>
        <w:separator/>
      </w:r>
    </w:p>
  </w:endnote>
  <w:endnote w:type="continuationSeparator" w:id="0">
    <w:p w14:paraId="47547EBC" w14:textId="77777777"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7EC0" w14:textId="316D53EC" w:rsidR="006C471C" w:rsidRPr="004746CF" w:rsidRDefault="006C471C" w:rsidP="006C471C">
    <w:pPr>
      <w:pStyle w:val="Footer"/>
      <w:rPr>
        <w:rFonts w:ascii="Garamond" w:hAnsi="Garamond"/>
        <w:sz w:val="20"/>
      </w:rPr>
    </w:pPr>
    <w:r w:rsidRPr="004746CF">
      <w:rPr>
        <w:rFonts w:ascii="Garamond" w:hAnsi="Garamond"/>
        <w:sz w:val="20"/>
      </w:rPr>
      <w:fldChar w:fldCharType="begin"/>
    </w:r>
    <w:r w:rsidRPr="004746CF">
      <w:rPr>
        <w:rFonts w:ascii="Garamond" w:hAnsi="Garamond"/>
        <w:sz w:val="20"/>
      </w:rPr>
      <w:instrText xml:space="preserve"> PAGE   \* MERGEFORMAT </w:instrText>
    </w:r>
    <w:r w:rsidRPr="004746CF">
      <w:rPr>
        <w:rFonts w:ascii="Garamond" w:hAnsi="Garamond"/>
        <w:sz w:val="20"/>
      </w:rPr>
      <w:fldChar w:fldCharType="separate"/>
    </w:r>
    <w:r w:rsidR="00476669">
      <w:rPr>
        <w:rFonts w:ascii="Garamond" w:hAnsi="Garamond"/>
        <w:noProof/>
        <w:sz w:val="20"/>
      </w:rPr>
      <w:t>3</w:t>
    </w:r>
    <w:r w:rsidRPr="004746CF">
      <w:rPr>
        <w:rFonts w:ascii="Garamond" w:hAnsi="Garamond"/>
        <w:noProof/>
        <w:sz w:val="20"/>
      </w:rPr>
      <w:fldChar w:fldCharType="end"/>
    </w:r>
    <w:r w:rsidRPr="004746CF">
      <w:rPr>
        <w:rFonts w:ascii="Garamond" w:hAnsi="Garamond"/>
        <w:noProof/>
        <w:sz w:val="20"/>
      </w:rPr>
      <w:t xml:space="preserve"> | ©Peninsula Business Services Limited</w:t>
    </w:r>
    <w:r w:rsidRPr="004746CF">
      <w:rPr>
        <w:rFonts w:ascii="Garamond" w:hAnsi="Garamond"/>
        <w:noProof/>
        <w:sz w:val="20"/>
      </w:rPr>
      <w:tab/>
    </w:r>
    <w:r w:rsidRPr="004746CF">
      <w:rPr>
        <w:rFonts w:ascii="Garamond" w:hAnsi="Garamond"/>
        <w:noProof/>
        <w:sz w:val="20"/>
      </w:rPr>
      <w:tab/>
    </w:r>
    <w:r w:rsidR="003908D2">
      <w:rPr>
        <w:rFonts w:ascii="Garamond" w:hAnsi="Garamond"/>
        <w:noProof/>
        <w:sz w:val="20"/>
      </w:rPr>
      <w:t>February</w:t>
    </w:r>
    <w:r w:rsidRPr="004746CF">
      <w:rPr>
        <w:rFonts w:ascii="Garamond" w:hAnsi="Garamond"/>
        <w:noProof/>
        <w:sz w:val="20"/>
      </w:rPr>
      <w:t xml:space="preserve"> 20</w:t>
    </w:r>
    <w:r w:rsidR="003908D2">
      <w:rPr>
        <w:rFonts w:ascii="Garamond" w:hAnsi="Garamond"/>
        <w:noProof/>
        <w:sz w:val="20"/>
      </w:rPr>
      <w:t>23</w:t>
    </w:r>
  </w:p>
  <w:p w14:paraId="47547EC1" w14:textId="77777777" w:rsidR="006C471C" w:rsidRPr="006C471C" w:rsidRDefault="006C471C" w:rsidP="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7EB9" w14:textId="77777777" w:rsidR="006C471C" w:rsidRDefault="006C471C" w:rsidP="006C471C">
      <w:pPr>
        <w:spacing w:after="0" w:line="240" w:lineRule="auto"/>
      </w:pPr>
      <w:r>
        <w:separator/>
      </w:r>
    </w:p>
  </w:footnote>
  <w:footnote w:type="continuationSeparator" w:id="0">
    <w:p w14:paraId="47547EBA" w14:textId="77777777" w:rsidR="006C471C" w:rsidRDefault="006C471C" w:rsidP="006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AA37" w14:textId="0E0CC720" w:rsidR="002340F1" w:rsidRDefault="002340F1">
    <w:pPr>
      <w:pStyle w:val="Header"/>
    </w:pPr>
    <w:r>
      <w:rPr>
        <w:noProof/>
      </w:rPr>
      <w:drawing>
        <wp:inline distT="0" distB="0" distL="0" distR="0" wp14:anchorId="2328AE59" wp14:editId="389895B3">
          <wp:extent cx="1722190" cy="925830"/>
          <wp:effectExtent l="0" t="0" r="0" b="7620"/>
          <wp:docPr id="1" name="Picture 1"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hou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5395" cy="927553"/>
                  </a:xfrm>
                  <a:prstGeom prst="rect">
                    <a:avLst/>
                  </a:prstGeom>
                </pic:spPr>
              </pic:pic>
            </a:graphicData>
          </a:graphic>
        </wp:inline>
      </w:drawing>
    </w:r>
  </w:p>
  <w:p w14:paraId="2F7DA7B3" w14:textId="77777777" w:rsidR="002340F1" w:rsidRDefault="0023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61763090">
    <w:abstractNumId w:val="5"/>
  </w:num>
  <w:num w:numId="2" w16cid:durableId="1638872614">
    <w:abstractNumId w:val="4"/>
  </w:num>
  <w:num w:numId="3" w16cid:durableId="981008962">
    <w:abstractNumId w:val="1"/>
  </w:num>
  <w:num w:numId="4" w16cid:durableId="688526557">
    <w:abstractNumId w:val="8"/>
  </w:num>
  <w:num w:numId="5" w16cid:durableId="1941719748">
    <w:abstractNumId w:val="0"/>
  </w:num>
  <w:num w:numId="6" w16cid:durableId="152112390">
    <w:abstractNumId w:val="3"/>
  </w:num>
  <w:num w:numId="7" w16cid:durableId="1957715575">
    <w:abstractNumId w:val="7"/>
  </w:num>
  <w:num w:numId="8" w16cid:durableId="1870490415">
    <w:abstractNumId w:val="6"/>
  </w:num>
  <w:num w:numId="9" w16cid:durableId="1282686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340F1"/>
    <w:rsid w:val="00292193"/>
    <w:rsid w:val="002D3433"/>
    <w:rsid w:val="002D65CC"/>
    <w:rsid w:val="00320484"/>
    <w:rsid w:val="00326EFB"/>
    <w:rsid w:val="00342245"/>
    <w:rsid w:val="00344A81"/>
    <w:rsid w:val="0036456B"/>
    <w:rsid w:val="003908D2"/>
    <w:rsid w:val="003A0C52"/>
    <w:rsid w:val="003D2BF9"/>
    <w:rsid w:val="0042586D"/>
    <w:rsid w:val="004502E4"/>
    <w:rsid w:val="004746CF"/>
    <w:rsid w:val="00476669"/>
    <w:rsid w:val="005F714A"/>
    <w:rsid w:val="00641FC9"/>
    <w:rsid w:val="006731FD"/>
    <w:rsid w:val="0068439D"/>
    <w:rsid w:val="00686335"/>
    <w:rsid w:val="006C471C"/>
    <w:rsid w:val="006F0856"/>
    <w:rsid w:val="00724A41"/>
    <w:rsid w:val="00741EA1"/>
    <w:rsid w:val="0079426D"/>
    <w:rsid w:val="00826D3B"/>
    <w:rsid w:val="00855684"/>
    <w:rsid w:val="008C6DC3"/>
    <w:rsid w:val="009A46B9"/>
    <w:rsid w:val="009D04F2"/>
    <w:rsid w:val="00A171B8"/>
    <w:rsid w:val="00A441B6"/>
    <w:rsid w:val="00A7753D"/>
    <w:rsid w:val="00A937E8"/>
    <w:rsid w:val="00AB18CA"/>
    <w:rsid w:val="00AB5775"/>
    <w:rsid w:val="00B10315"/>
    <w:rsid w:val="00B27785"/>
    <w:rsid w:val="00B6656B"/>
    <w:rsid w:val="00B859EB"/>
    <w:rsid w:val="00C00241"/>
    <w:rsid w:val="00C62E98"/>
    <w:rsid w:val="00D136E4"/>
    <w:rsid w:val="00D62068"/>
    <w:rsid w:val="00E0728C"/>
    <w:rsid w:val="00E72328"/>
    <w:rsid w:val="00E7398C"/>
    <w:rsid w:val="00E85D45"/>
    <w:rsid w:val="00EA13AA"/>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47E0D"/>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265</Value>
      <Value>16</Value>
      <Value>251</Value>
    </TaxCatchAll>
    <i0346699f7c44bdd8bac8445185ad950 xmlns="7386aa0b-e6e1-4916-b278-ed23195c32bc">Data Protection|4e4f8253-cba7-4b23-ae30-ef561f3e5fbd</i0346699f7c44bdd8bac8445185ad950>
    <cee430021422460a8866711d9b8554f9 xmlns="7386aa0b-e6e1-4916-b278-ed23195c32bc">Great Britain|c309838f-918d-4ea1-8e5d-e0ba9a815d04</cee430021422460a8866711d9b8554f9>
    <jb63d6062c0e443e8a19cbde6e6e3de1 xmlns="7386aa0b-e6e1-4916-b278-ed23195c32bc">General|c5cc415f-79aa-4b68-9d3c-28b8d079150d</jb63d6062c0e443e8a19cbde6e6e3de1>
  </documentManagement>
</p:properties>
</file>

<file path=customXml/itemProps1.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2.xml><?xml version="1.0" encoding="utf-8"?>
<ds:datastoreItem xmlns:ds="http://schemas.openxmlformats.org/officeDocument/2006/customXml" ds:itemID="{2E72AEC6-B582-48FC-9DDC-2FF7ABE71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DEA04-03B2-47DB-BAC2-14F989EFE561}">
  <ds:schemaRefs>
    <ds:schemaRef ds:uri="http://schemas.openxmlformats.org/package/2006/metadata/core-properties"/>
    <ds:schemaRef ds:uri="http://purl.org/dc/terms/"/>
    <ds:schemaRef ds:uri="ab084336-6c7f-402f-bb71-312c261ae5d9"/>
    <ds:schemaRef ds:uri="12b8a602-5281-4702-8388-78fb4b3f06f5"/>
    <ds:schemaRef ds:uri="http://schemas.microsoft.com/office/2006/documentManagement/types"/>
    <ds:schemaRef ds:uri="a32b43da-c25f-4311-8243-f251283f22dc"/>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82c04970-4326-4f46-b2a0-3f080d662d98"/>
    <ds:schemaRef ds:uri="7386aa0b-e6e1-4916-b278-ed23195c32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Hannah Holland</cp:lastModifiedBy>
  <cp:revision>2</cp:revision>
  <dcterms:created xsi:type="dcterms:W3CDTF">2023-07-14T13:13:00Z</dcterms:created>
  <dcterms:modified xsi:type="dcterms:W3CDTF">2023-07-14T13:13:00Z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0x010100278E8D2A684DBB4E8DD8AD949A10CDE8</vt:lpwstr>
  </property>
  <property fmtid="{D5CDD505-2E9C-101B-9397-08002B2CF9AE}" pid="3" name="Location">
    <vt:lpwstr>16;#General|c5cc415f-79aa-4b68-9d3c-28b8d079150d</vt:lpwstr>
  </property>
  <property fmtid="{D5CDD505-2E9C-101B-9397-08002B2CF9AE}" pid="4" name="_dlc_DocIdItemGuid">
    <vt:lpwstr>7021d928-a3e7-4282-9011-cec2c71a8573</vt:lpwstr>
  </property>
  <property fmtid="{D5CDD505-2E9C-101B-9397-08002B2CF9AE}" pid="5" name="Clauses">
    <vt:lpwstr/>
  </property>
  <property fmtid="{D5CDD505-2E9C-101B-9397-08002B2CF9AE}" pid="6" name="Document Pack GB">
    <vt:lpwstr>409;#GDPR Documentation|331c33c7-8a3c-4b3b-bd59-8b8e01f0af63</vt:lpwstr>
  </property>
  <property fmtid="{D5CDD505-2E9C-101B-9397-08002B2CF9AE}" pid="7" name="Industry Type">
    <vt:lpwstr/>
  </property>
  <property fmtid="{D5CDD505-2E9C-101B-9397-08002B2CF9AE}" pid="8" name="Caveats">
    <vt:lpwstr/>
  </property>
  <property fmtid="{D5CDD505-2E9C-101B-9397-08002B2CF9AE}" pid="9" name="Document Type">
    <vt:lpwstr>5;#Policies, Agreement and Clauses|8173272f-5579-4db5-bcc6-e3a170dd1ea0</vt:lpwstr>
  </property>
  <property fmtid="{D5CDD505-2E9C-101B-9397-08002B2CF9AE}" pid="10" name="Contract Type">
    <vt:lpwstr/>
  </property>
  <property fmtid="{D5CDD505-2E9C-101B-9397-08002B2CF9AE}" pid="11" name="MSIP_Label_624efd66-b94d-4836-9260-fc2433fe71c0_Enabled">
    <vt:lpwstr>true</vt:lpwstr>
  </property>
  <property fmtid="{D5CDD505-2E9C-101B-9397-08002B2CF9AE}" pid="12" name="MSIP_Label_624efd66-b94d-4836-9260-fc2433fe71c0_SetDate">
    <vt:lpwstr>2023-02-08T12:10:46Z</vt:lpwstr>
  </property>
  <property fmtid="{D5CDD505-2E9C-101B-9397-08002B2CF9AE}" pid="13" name="MSIP_Label_624efd66-b94d-4836-9260-fc2433fe71c0_Method">
    <vt:lpwstr>Privileged</vt:lpwstr>
  </property>
  <property fmtid="{D5CDD505-2E9C-101B-9397-08002B2CF9AE}" pid="14" name="MSIP_Label_624efd66-b94d-4836-9260-fc2433fe71c0_Name">
    <vt:lpwstr>Third Party Sensitive - No Markings</vt:lpwstr>
  </property>
  <property fmtid="{D5CDD505-2E9C-101B-9397-08002B2CF9AE}" pid="15" name="MSIP_Label_624efd66-b94d-4836-9260-fc2433fe71c0_SiteId">
    <vt:lpwstr>f6aec7ed-3b3a-4826-99e1-1b3134e6b856</vt:lpwstr>
  </property>
  <property fmtid="{D5CDD505-2E9C-101B-9397-08002B2CF9AE}" pid="16" name="MSIP_Label_624efd66-b94d-4836-9260-fc2433fe71c0_ActionId">
    <vt:lpwstr>7b687497-f7dd-448d-a84a-6e0ca1b59915</vt:lpwstr>
  </property>
  <property fmtid="{D5CDD505-2E9C-101B-9397-08002B2CF9AE}" pid="17" name="MSIP_Label_624efd66-b94d-4836-9260-fc2433fe71c0_ContentBits">
    <vt:lpwstr>0</vt:lpwstr>
  </property>
  <property fmtid="{D5CDD505-2E9C-101B-9397-08002B2CF9AE}" pid="18" name="Jurisdiction">
    <vt:lpwstr>251;#Great Britain|c309838f-918d-4ea1-8e5d-e0ba9a815d04</vt:lpwstr>
  </property>
  <property fmtid="{D5CDD505-2E9C-101B-9397-08002B2CF9AE}" pid="19" name="af67e9e549ae4ac5b4b040824299a8c1">
    <vt:lpwstr>Data Protection|f102763f-14ff-4f38-bec2-e9a50415ff4b</vt:lpwstr>
  </property>
  <property fmtid="{D5CDD505-2E9C-101B-9397-08002B2CF9AE}" pid="20" name="Types">
    <vt:lpwstr>265;#Data Protection|4e4f8253-cba7-4b23-ae30-ef561f3e5fbd</vt:lpwstr>
  </property>
</Properties>
</file>